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9B" w:rsidRPr="00C52E79" w:rsidRDefault="00D94B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E79">
        <w:rPr>
          <w:rFonts w:ascii="Times New Roman" w:hAnsi="Times New Roman" w:cs="Times New Roman"/>
          <w:color w:val="000000"/>
          <w:sz w:val="24"/>
          <w:szCs w:val="24"/>
        </w:rPr>
        <w:t>Вопрос 1</w:t>
      </w:r>
    </w:p>
    <w:p w:rsidR="00635943" w:rsidRDefault="00D94B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E79">
        <w:rPr>
          <w:rFonts w:ascii="Times New Roman" w:hAnsi="Times New Roman" w:cs="Times New Roman"/>
          <w:color w:val="000000"/>
          <w:sz w:val="24"/>
          <w:szCs w:val="24"/>
        </w:rPr>
        <w:t xml:space="preserve">Как влияет </w:t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</w:rPr>
        <w:t>наноструктурный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</w:rPr>
        <w:t xml:space="preserve"> фактор на токсичность </w:t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</w:rPr>
        <w:t>нанокомпозита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</w:rPr>
        <w:t xml:space="preserve"> по сравнению с другими формами существования этого соединения?</w:t>
      </w:r>
    </w:p>
    <w:p w:rsidR="00B0132F" w:rsidRPr="00C52E79" w:rsidRDefault="00B013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Косарев А.</w:t>
      </w:r>
    </w:p>
    <w:p w:rsidR="0030734F" w:rsidRPr="00C52E79" w:rsidRDefault="00FF3CF2" w:rsidP="00FF3C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E79">
        <w:rPr>
          <w:rFonts w:ascii="Times New Roman" w:hAnsi="Times New Roman" w:cs="Times New Roman"/>
          <w:color w:val="000000"/>
          <w:sz w:val="24"/>
          <w:szCs w:val="24"/>
        </w:rPr>
        <w:t>Ответ 1</w:t>
      </w:r>
    </w:p>
    <w:p w:rsidR="00FF3CF2" w:rsidRPr="00C52E79" w:rsidRDefault="00FF3CF2" w:rsidP="00FF3C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Токсичность коллоидного серебра отдельно не изучалась, т.к. это не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входило в цели нашего исследования. Учитывая, что </w:t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наночастицы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серебра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отдельно нестабильны, то можно лишь сравнить данные для композита в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целом с литературными данными по </w:t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наночастицам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серебра с размерностью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нашего диапазона и сферической конфигураций. При подборе и анализе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соответствующей литературы был сделан вывод, что пектин, как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стабилизирующая оболочка не влияет на токсичность </w:t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наночастиц</w:t>
      </w:r>
      <w:proofErr w:type="gramStart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роме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того,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ранее изучалось самостоятельное действие стабилизирующей оболочки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-пектина на организм - он не обладает токсичностью и даже используется в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пищевой промышленности. А вот сравнение токсичности коллоидного и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наноразмерного</w:t>
      </w:r>
      <w:proofErr w:type="spellEnd"/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серебра более сложный и неоднозначный вопрос, который </w:t>
      </w:r>
      <w:r w:rsidRPr="00C52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требует отдельной дискуссии.</w:t>
      </w:r>
    </w:p>
    <w:p w:rsidR="0030734F" w:rsidRPr="00C52E79" w:rsidRDefault="003073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734F" w:rsidRPr="00C52E79" w:rsidRDefault="003073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E79">
        <w:rPr>
          <w:rFonts w:ascii="Times New Roman" w:hAnsi="Times New Roman" w:cs="Times New Roman"/>
          <w:color w:val="000000"/>
          <w:sz w:val="24"/>
          <w:szCs w:val="24"/>
        </w:rPr>
        <w:t>Вопрос 2</w:t>
      </w:r>
    </w:p>
    <w:p w:rsidR="0030734F" w:rsidRPr="00C52E79" w:rsidRDefault="0030734F" w:rsidP="0030734F">
      <w:pPr>
        <w:pStyle w:val="a3"/>
        <w:shd w:val="clear" w:color="auto" w:fill="FFFFFF"/>
        <w:rPr>
          <w:color w:val="000000"/>
        </w:rPr>
      </w:pPr>
      <w:r w:rsidRPr="00C52E79">
        <w:rPr>
          <w:color w:val="000000"/>
        </w:rPr>
        <w:t>Добрый день, уважаемые авторы, спасибо за интересную презентацию. Ответьте на вопросы:</w:t>
      </w:r>
    </w:p>
    <w:p w:rsidR="0030734F" w:rsidRPr="00C52E79" w:rsidRDefault="0030734F" w:rsidP="0030734F">
      <w:pPr>
        <w:pStyle w:val="a3"/>
        <w:shd w:val="clear" w:color="auto" w:fill="FFFFFF"/>
        <w:rPr>
          <w:color w:val="000000"/>
        </w:rPr>
      </w:pPr>
      <w:r w:rsidRPr="00C52E79">
        <w:rPr>
          <w:color w:val="000000"/>
        </w:rPr>
        <w:t xml:space="preserve">Проводили ли Вы отдельно определение размера синтезированные  </w:t>
      </w:r>
      <w:proofErr w:type="spellStart"/>
      <w:r w:rsidRPr="00C52E79">
        <w:rPr>
          <w:color w:val="000000"/>
        </w:rPr>
        <w:t>наночастицы</w:t>
      </w:r>
      <w:proofErr w:type="spellEnd"/>
      <w:r w:rsidRPr="00C52E79">
        <w:rPr>
          <w:color w:val="000000"/>
        </w:rPr>
        <w:t xml:space="preserve"> серебра  и </w:t>
      </w:r>
      <w:proofErr w:type="spellStart"/>
      <w:r w:rsidRPr="00C52E79">
        <w:rPr>
          <w:color w:val="000000"/>
        </w:rPr>
        <w:t>полисахарада</w:t>
      </w:r>
      <w:proofErr w:type="spellEnd"/>
      <w:r w:rsidRPr="00C52E79">
        <w:rPr>
          <w:color w:val="000000"/>
        </w:rPr>
        <w:t xml:space="preserve"> пектина до образования комплекса?</w:t>
      </w:r>
    </w:p>
    <w:p w:rsidR="0030734F" w:rsidRDefault="0030734F" w:rsidP="0030734F">
      <w:pPr>
        <w:pStyle w:val="a3"/>
        <w:shd w:val="clear" w:color="auto" w:fill="FFFFFF"/>
        <w:rPr>
          <w:color w:val="000000"/>
        </w:rPr>
      </w:pPr>
      <w:r w:rsidRPr="00C52E79">
        <w:rPr>
          <w:color w:val="000000"/>
        </w:rPr>
        <w:t xml:space="preserve">Каким методом (если проводили)? С помощью какого оборудования исследовали распределение </w:t>
      </w:r>
      <w:proofErr w:type="spellStart"/>
      <w:r w:rsidRPr="00C52E79">
        <w:rPr>
          <w:color w:val="000000"/>
        </w:rPr>
        <w:t>наночастиц</w:t>
      </w:r>
      <w:proofErr w:type="spellEnd"/>
      <w:r w:rsidRPr="00C52E79">
        <w:rPr>
          <w:color w:val="000000"/>
        </w:rPr>
        <w:t xml:space="preserve"> по размерам?</w:t>
      </w:r>
    </w:p>
    <w:p w:rsidR="00B0132F" w:rsidRPr="00C52E79" w:rsidRDefault="00B0132F" w:rsidP="0030734F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Антипьева М.В.</w:t>
      </w:r>
      <w:bookmarkStart w:id="0" w:name="_GoBack"/>
      <w:bookmarkEnd w:id="0"/>
    </w:p>
    <w:p w:rsidR="00FF3CF2" w:rsidRPr="00C52E79" w:rsidRDefault="00FF3CF2" w:rsidP="0030734F">
      <w:pPr>
        <w:pStyle w:val="a3"/>
        <w:shd w:val="clear" w:color="auto" w:fill="FFFFFF"/>
        <w:rPr>
          <w:color w:val="000000"/>
        </w:rPr>
      </w:pPr>
      <w:r w:rsidRPr="00C52E79">
        <w:rPr>
          <w:color w:val="000000"/>
        </w:rPr>
        <w:t>Ответ 2</w:t>
      </w:r>
    </w:p>
    <w:p w:rsidR="00FF3CF2" w:rsidRPr="00C52E79" w:rsidRDefault="00FF3CF2" w:rsidP="00FF3CF2">
      <w:pPr>
        <w:pStyle w:val="a3"/>
        <w:shd w:val="clear" w:color="auto" w:fill="FFFFFF"/>
        <w:ind w:left="720"/>
        <w:rPr>
          <w:color w:val="000000"/>
          <w:shd w:val="clear" w:color="auto" w:fill="FFFFFF"/>
        </w:rPr>
      </w:pPr>
      <w:r w:rsidRPr="00C52E79">
        <w:rPr>
          <w:color w:val="000000"/>
          <w:shd w:val="clear" w:color="auto" w:fill="FFFFFF"/>
        </w:rPr>
        <w:t xml:space="preserve">В нашем случае при синтезе </w:t>
      </w:r>
      <w:proofErr w:type="spellStart"/>
      <w:r w:rsidRPr="00C52E79">
        <w:rPr>
          <w:color w:val="000000"/>
          <w:shd w:val="clear" w:color="auto" w:fill="FFFFFF"/>
        </w:rPr>
        <w:t>наночастиц</w:t>
      </w:r>
      <w:proofErr w:type="spellEnd"/>
      <w:r w:rsidRPr="00C52E79">
        <w:rPr>
          <w:color w:val="000000"/>
          <w:shd w:val="clear" w:color="auto" w:fill="FFFFFF"/>
        </w:rPr>
        <w:t xml:space="preserve"> серебра полисахарид пектин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 xml:space="preserve">выступает одновременно и восстановителем, и стабилизатором частиц. </w:t>
      </w:r>
      <w:proofErr w:type="gramStart"/>
      <w:r w:rsidRPr="00C52E79">
        <w:rPr>
          <w:color w:val="000000"/>
          <w:shd w:val="clear" w:color="auto" w:fill="FFFFFF"/>
        </w:rPr>
        <w:t>То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есть в процессе синтеза пектин восстанавливает катионы серебра до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 xml:space="preserve">металлических </w:t>
      </w:r>
      <w:proofErr w:type="spellStart"/>
      <w:r w:rsidRPr="00C52E79">
        <w:rPr>
          <w:color w:val="000000"/>
          <w:shd w:val="clear" w:color="auto" w:fill="FFFFFF"/>
        </w:rPr>
        <w:t>наночастиц</w:t>
      </w:r>
      <w:proofErr w:type="spellEnd"/>
      <w:r w:rsidRPr="00C52E79">
        <w:rPr>
          <w:color w:val="000000"/>
          <w:shd w:val="clear" w:color="auto" w:fill="FFFFFF"/>
        </w:rPr>
        <w:t xml:space="preserve"> и одновременно формирует на их поверхности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стабилизирующую оболочку, поэтому отдельно у нас не существует </w:t>
      </w:r>
      <w:r w:rsidRPr="00C52E79">
        <w:rPr>
          <w:color w:val="000000"/>
        </w:rPr>
        <w:br/>
      </w:r>
      <w:proofErr w:type="spellStart"/>
      <w:r w:rsidRPr="00C52E79">
        <w:rPr>
          <w:color w:val="000000"/>
          <w:shd w:val="clear" w:color="auto" w:fill="FFFFFF"/>
        </w:rPr>
        <w:t>наночастиц</w:t>
      </w:r>
      <w:proofErr w:type="spellEnd"/>
      <w:r w:rsidRPr="00C52E79">
        <w:rPr>
          <w:color w:val="000000"/>
          <w:shd w:val="clear" w:color="auto" w:fill="FFFFFF"/>
        </w:rPr>
        <w:t xml:space="preserve"> серебра без оболочки пектина.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2) Распределение частиц по размерам изучали двумя методами: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а) в высушенном состоянии: получали изображения частиц методом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просвечивающей электронной микроскопии и по микрофотографиям строили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гистограммы распределения частиц по размерам.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б</w:t>
      </w:r>
      <w:proofErr w:type="gramEnd"/>
      <w:r w:rsidRPr="00C52E79">
        <w:rPr>
          <w:color w:val="000000"/>
          <w:shd w:val="clear" w:color="auto" w:fill="FFFFFF"/>
        </w:rPr>
        <w:t>) в водных средах (то есть в гидратированном состоянии): на приборе </w:t>
      </w:r>
      <w:r w:rsidRPr="00C52E79">
        <w:rPr>
          <w:color w:val="000000"/>
        </w:rPr>
        <w:br/>
      </w:r>
      <w:proofErr w:type="spellStart"/>
      <w:r w:rsidRPr="00C52E79">
        <w:rPr>
          <w:color w:val="000000"/>
          <w:shd w:val="clear" w:color="auto" w:fill="FFFFFF"/>
        </w:rPr>
        <w:t>Zetasizer</w:t>
      </w:r>
      <w:proofErr w:type="spellEnd"/>
      <w:r w:rsidRPr="00C52E79">
        <w:rPr>
          <w:color w:val="000000"/>
          <w:shd w:val="clear" w:color="auto" w:fill="FFFFFF"/>
        </w:rPr>
        <w:t xml:space="preserve"> </w:t>
      </w:r>
      <w:proofErr w:type="spellStart"/>
      <w:r w:rsidRPr="00C52E79">
        <w:rPr>
          <w:color w:val="000000"/>
          <w:shd w:val="clear" w:color="auto" w:fill="FFFFFF"/>
        </w:rPr>
        <w:t>Nano</w:t>
      </w:r>
      <w:proofErr w:type="spellEnd"/>
      <w:r w:rsidRPr="00C52E79">
        <w:rPr>
          <w:color w:val="000000"/>
          <w:shd w:val="clear" w:color="auto" w:fill="FFFFFF"/>
        </w:rPr>
        <w:t xml:space="preserve"> ZS методом динамического рассеяния света определяли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lastRenderedPageBreak/>
        <w:t xml:space="preserve">средний гидродинамический диаметр частиц, индекс </w:t>
      </w:r>
      <w:proofErr w:type="spellStart"/>
      <w:r w:rsidRPr="00C52E79">
        <w:rPr>
          <w:color w:val="000000"/>
          <w:shd w:val="clear" w:color="auto" w:fill="FFFFFF"/>
        </w:rPr>
        <w:t>полидисперсности</w:t>
      </w:r>
      <w:proofErr w:type="spellEnd"/>
      <w:r w:rsidRPr="00C52E79">
        <w:rPr>
          <w:color w:val="000000"/>
          <w:shd w:val="clear" w:color="auto" w:fill="FFFFFF"/>
        </w:rPr>
        <w:t xml:space="preserve"> и </w:t>
      </w: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распределение частиц по размерам.</w:t>
      </w:r>
    </w:p>
    <w:p w:rsidR="0030734F" w:rsidRPr="00C52E79" w:rsidRDefault="00FF3CF2" w:rsidP="00C52E79">
      <w:pPr>
        <w:pStyle w:val="a3"/>
        <w:shd w:val="clear" w:color="auto" w:fill="FFFFFF"/>
        <w:ind w:left="720"/>
        <w:rPr>
          <w:color w:val="000000"/>
          <w:shd w:val="clear" w:color="auto" w:fill="FFFFFF"/>
        </w:rPr>
      </w:pPr>
      <w:r w:rsidRPr="00C52E79">
        <w:rPr>
          <w:color w:val="000000"/>
        </w:rPr>
        <w:br/>
      </w:r>
      <w:r w:rsidRPr="00C52E79">
        <w:rPr>
          <w:color w:val="000000"/>
          <w:shd w:val="clear" w:color="auto" w:fill="FFFFFF"/>
        </w:rPr>
        <w:t>С уважением, коллектив соавторов.</w:t>
      </w:r>
    </w:p>
    <w:sectPr w:rsidR="0030734F" w:rsidRPr="00C52E79" w:rsidSect="00C52E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17BD"/>
    <w:multiLevelType w:val="hybridMultilevel"/>
    <w:tmpl w:val="9E163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AA"/>
    <w:rsid w:val="00060AA3"/>
    <w:rsid w:val="0030734F"/>
    <w:rsid w:val="004B781B"/>
    <w:rsid w:val="00B0132F"/>
    <w:rsid w:val="00C52E79"/>
    <w:rsid w:val="00D94B9B"/>
    <w:rsid w:val="00E50AA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3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2021-04-15T06:26:00Z</dcterms:created>
  <dcterms:modified xsi:type="dcterms:W3CDTF">2021-04-15T14:01:00Z</dcterms:modified>
</cp:coreProperties>
</file>