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Вопрос 1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Добрый день, уважаемая Надежда Игоревна!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Затронута очень актуальная тема.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 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Возможно ли применение данного метода обследования лиц без ВБ, но с уточненным или неустановленным случаем</w:t>
      </w:r>
      <w:r w:rsidRPr="00716596">
        <w:rPr>
          <w:rStyle w:val="a4"/>
          <w:sz w:val="28"/>
          <w:szCs w:val="28"/>
        </w:rPr>
        <w:t> </w:t>
      </w:r>
      <w:r w:rsidRPr="00716596">
        <w:rPr>
          <w:rStyle w:val="a4"/>
          <w:sz w:val="28"/>
          <w:szCs w:val="28"/>
          <w:lang w:val="en-US"/>
        </w:rPr>
        <w:t>COVID</w:t>
      </w:r>
      <w:r w:rsidRPr="00716596">
        <w:rPr>
          <w:rStyle w:val="a4"/>
          <w:sz w:val="28"/>
          <w:szCs w:val="28"/>
        </w:rPr>
        <w:t>-19?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Какой вариант следует, по Вашему мнению, рассмотреть при диагностики состояния лиц с ВБ с бессимптомным течением </w:t>
      </w:r>
      <w:proofErr w:type="spellStart"/>
      <w:proofErr w:type="gramStart"/>
      <w:r w:rsidRPr="00716596">
        <w:rPr>
          <w:sz w:val="28"/>
          <w:szCs w:val="28"/>
          <w:lang w:val="en-US"/>
        </w:rPr>
        <w:t>Covid</w:t>
      </w:r>
      <w:proofErr w:type="spellEnd"/>
      <w:r w:rsidRPr="00716596">
        <w:rPr>
          <w:sz w:val="28"/>
          <w:szCs w:val="28"/>
        </w:rPr>
        <w:t>-19</w:t>
      </w:r>
      <w:proofErr w:type="gramEnd"/>
      <w:r w:rsidRPr="00716596">
        <w:rPr>
          <w:sz w:val="28"/>
          <w:szCs w:val="28"/>
        </w:rPr>
        <w:t xml:space="preserve"> в случае если у пациента не выработались </w:t>
      </w:r>
      <w:proofErr w:type="spellStart"/>
      <w:r w:rsidRPr="00716596">
        <w:rPr>
          <w:sz w:val="28"/>
          <w:szCs w:val="28"/>
          <w:lang w:val="en-US"/>
        </w:rPr>
        <w:t>IgG</w:t>
      </w:r>
      <w:proofErr w:type="spellEnd"/>
      <w:r w:rsidRPr="00716596">
        <w:rPr>
          <w:sz w:val="28"/>
          <w:szCs w:val="28"/>
          <w:lang w:val="en-US"/>
        </w:rPr>
        <w:t> </w:t>
      </w:r>
      <w:r w:rsidRPr="00716596">
        <w:rPr>
          <w:sz w:val="28"/>
          <w:szCs w:val="28"/>
        </w:rPr>
        <w:t>или их уровень снизился ниже порога чувствительности метода до момента его обследования?  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В материалах был указан факт лабильности АД, какова частота данного состояния, какие особенности этой лабильности  удалось установить.</w:t>
      </w:r>
    </w:p>
    <w:p w:rsidR="00716596" w:rsidRPr="00716596" w:rsidRDefault="00716596" w:rsidP="007165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6596">
        <w:rPr>
          <w:sz w:val="28"/>
          <w:szCs w:val="28"/>
        </w:rPr>
        <w:t>Спасибо.</w:t>
      </w:r>
    </w:p>
    <w:p w:rsidR="00635943" w:rsidRDefault="00716596">
      <w:pPr>
        <w:rPr>
          <w:rFonts w:ascii="Times New Roman" w:hAnsi="Times New Roman" w:cs="Times New Roman"/>
          <w:sz w:val="28"/>
          <w:szCs w:val="28"/>
        </w:rPr>
      </w:pPr>
      <w:r w:rsidRPr="00716596">
        <w:rPr>
          <w:rFonts w:ascii="Times New Roman" w:hAnsi="Times New Roman" w:cs="Times New Roman"/>
          <w:sz w:val="28"/>
          <w:szCs w:val="28"/>
        </w:rPr>
        <w:t>Кочнева Н.И.</w:t>
      </w:r>
    </w:p>
    <w:p w:rsidR="008C19C4" w:rsidRPr="008C19C4" w:rsidRDefault="008C19C4">
      <w:pPr>
        <w:rPr>
          <w:rFonts w:ascii="Times New Roman" w:hAnsi="Times New Roman" w:cs="Times New Roman"/>
          <w:sz w:val="28"/>
          <w:szCs w:val="28"/>
        </w:rPr>
      </w:pPr>
      <w:r w:rsidRPr="008C19C4">
        <w:rPr>
          <w:rFonts w:ascii="Times New Roman" w:hAnsi="Times New Roman" w:cs="Times New Roman"/>
          <w:sz w:val="28"/>
          <w:szCs w:val="28"/>
        </w:rPr>
        <w:t>Ответ 1</w:t>
      </w:r>
    </w:p>
    <w:p w:rsidR="008C19C4" w:rsidRPr="008C19C4" w:rsidRDefault="008C19C4" w:rsidP="008C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Натали Ивановна, Благода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рю Вас за интересный вопрос. Да</w:t>
      </w:r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на данный момент ведется работа в исследовании лиц без ВБ и с подтвержденным случаем заболевания новой </w:t>
      </w:r>
      <w:proofErr w:type="spellStart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8C19C4" w:rsidRPr="008C19C4" w:rsidRDefault="008C19C4" w:rsidP="008C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брали пациентов или с подтвержденным анализом ПЦР в анамнезе, или с положительным титром </w:t>
      </w:r>
      <w:proofErr w:type="spellStart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IgG</w:t>
      </w:r>
      <w:proofErr w:type="spellEnd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9C4" w:rsidRPr="008C19C4" w:rsidRDefault="008C19C4" w:rsidP="008C1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Лабильность АД было выявлено у большинства пациентов, особенностями данного симптома было невозможность купировать обычными препаратами, которые пациенты использовали до случая COVID-19, частота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ипертонических</w:t>
      </w:r>
      <w:proofErr w:type="spellEnd"/>
      <w:r w:rsidRPr="008C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кризом, длительные эпизоды ангиоспазмы сосудов головы.</w:t>
      </w:r>
    </w:p>
    <w:p w:rsidR="008C19C4" w:rsidRDefault="008C19C4">
      <w:pPr>
        <w:rPr>
          <w:rFonts w:ascii="Times New Roman" w:hAnsi="Times New Roman" w:cs="Times New Roman"/>
          <w:sz w:val="28"/>
          <w:szCs w:val="28"/>
        </w:rPr>
      </w:pPr>
    </w:p>
    <w:p w:rsidR="00AF246F" w:rsidRPr="00AF246F" w:rsidRDefault="00AF246F">
      <w:pPr>
        <w:rPr>
          <w:rFonts w:ascii="Times New Roman" w:hAnsi="Times New Roman" w:cs="Times New Roman"/>
          <w:sz w:val="28"/>
          <w:szCs w:val="28"/>
        </w:rPr>
      </w:pPr>
      <w:r w:rsidRPr="00AF246F">
        <w:rPr>
          <w:rFonts w:ascii="Times New Roman" w:hAnsi="Times New Roman" w:cs="Times New Roman"/>
          <w:sz w:val="28"/>
          <w:szCs w:val="28"/>
        </w:rPr>
        <w:t>Вопрос 2</w:t>
      </w:r>
    </w:p>
    <w:p w:rsidR="00AF246F" w:rsidRDefault="00AF246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246F">
        <w:rPr>
          <w:rFonts w:ascii="Times New Roman" w:hAnsi="Times New Roman" w:cs="Times New Roman"/>
          <w:color w:val="000000"/>
          <w:sz w:val="28"/>
          <w:szCs w:val="28"/>
        </w:rPr>
        <w:t>Отмечалось ли различие в состоянии отмечалось</w:t>
      </w:r>
      <w:proofErr w:type="gramEnd"/>
      <w:r w:rsidRPr="00AF246F">
        <w:rPr>
          <w:rFonts w:ascii="Times New Roman" w:hAnsi="Times New Roman" w:cs="Times New Roman"/>
          <w:color w:val="000000"/>
          <w:sz w:val="28"/>
          <w:szCs w:val="28"/>
        </w:rPr>
        <w:t xml:space="preserve"> периферического кровотока у пациентов с вибрационной болезнью при разной степени тяжести проявления клинических симптомов </w:t>
      </w:r>
      <w:proofErr w:type="spellStart"/>
      <w:r w:rsidRPr="00AF246F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AF246F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инфекции?</w:t>
      </w:r>
    </w:p>
    <w:p w:rsidR="00AF246F" w:rsidRPr="00005A76" w:rsidRDefault="00AF246F">
      <w:pPr>
        <w:rPr>
          <w:rFonts w:ascii="Times New Roman" w:hAnsi="Times New Roman" w:cs="Times New Roman"/>
          <w:sz w:val="28"/>
          <w:szCs w:val="28"/>
        </w:rPr>
      </w:pPr>
      <w:r w:rsidRPr="00005A76">
        <w:rPr>
          <w:rFonts w:ascii="Times New Roman" w:hAnsi="Times New Roman" w:cs="Times New Roman"/>
          <w:sz w:val="28"/>
          <w:szCs w:val="28"/>
        </w:rPr>
        <w:t>Безрукова Г.А.</w:t>
      </w:r>
    </w:p>
    <w:p w:rsidR="00005A76" w:rsidRPr="00005A76" w:rsidRDefault="00005A76">
      <w:pPr>
        <w:rPr>
          <w:rFonts w:ascii="Times New Roman" w:hAnsi="Times New Roman" w:cs="Times New Roman"/>
          <w:sz w:val="28"/>
          <w:szCs w:val="28"/>
        </w:rPr>
      </w:pPr>
      <w:r w:rsidRPr="00005A76">
        <w:rPr>
          <w:rFonts w:ascii="Times New Roman" w:hAnsi="Times New Roman" w:cs="Times New Roman"/>
          <w:sz w:val="28"/>
          <w:szCs w:val="28"/>
        </w:rPr>
        <w:t>Ответ 2</w:t>
      </w:r>
    </w:p>
    <w:p w:rsidR="00005A76" w:rsidRPr="00005A76" w:rsidRDefault="00005A76" w:rsidP="00005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Благодарю за интересный вопрос, пока нельзя говорить о стадийности у пациентов с ВБ после </w:t>
      </w:r>
      <w:proofErr w:type="spellStart"/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В основном нарушение периферического кровотока зависело в основном от тяжести </w:t>
      </w:r>
      <w:proofErr w:type="gramStart"/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сопутствующих</w:t>
      </w:r>
      <w:proofErr w:type="gramEnd"/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ССЗ.</w:t>
      </w:r>
    </w:p>
    <w:p w:rsidR="00005A76" w:rsidRPr="00005A76" w:rsidRDefault="00005A76" w:rsidP="00005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уважением.</w:t>
      </w:r>
      <w:bookmarkStart w:id="0" w:name="_GoBack"/>
      <w:bookmarkEnd w:id="0"/>
    </w:p>
    <w:sectPr w:rsidR="00005A76" w:rsidRPr="0000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C"/>
    <w:rsid w:val="00005A76"/>
    <w:rsid w:val="00060AA3"/>
    <w:rsid w:val="004B781B"/>
    <w:rsid w:val="00716596"/>
    <w:rsid w:val="008C19C4"/>
    <w:rsid w:val="0092280C"/>
    <w:rsid w:val="00A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2021-04-16T05:10:00Z</dcterms:created>
  <dcterms:modified xsi:type="dcterms:W3CDTF">2021-04-16T11:41:00Z</dcterms:modified>
</cp:coreProperties>
</file>