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B44A14" w:rsidRDefault="00B44A14">
      <w:pPr>
        <w:rPr>
          <w:rFonts w:ascii="Times New Roman" w:hAnsi="Times New Roman" w:cs="Times New Roman"/>
          <w:sz w:val="28"/>
          <w:szCs w:val="28"/>
        </w:rPr>
      </w:pPr>
      <w:r w:rsidRPr="00B44A14">
        <w:rPr>
          <w:rFonts w:ascii="Times New Roman" w:hAnsi="Times New Roman" w:cs="Times New Roman"/>
          <w:sz w:val="28"/>
          <w:szCs w:val="28"/>
        </w:rPr>
        <w:t>Вопрос 1</w:t>
      </w:r>
    </w:p>
    <w:p w:rsidR="00B44A14" w:rsidRPr="00B44A14" w:rsidRDefault="00B44A14" w:rsidP="00B44A14">
      <w:pPr>
        <w:pStyle w:val="a3"/>
        <w:rPr>
          <w:color w:val="000000"/>
          <w:sz w:val="28"/>
          <w:szCs w:val="28"/>
        </w:rPr>
      </w:pPr>
      <w:proofErr w:type="gramStart"/>
      <w:r w:rsidRPr="00B44A14">
        <w:rPr>
          <w:color w:val="000000"/>
          <w:sz w:val="28"/>
          <w:szCs w:val="28"/>
        </w:rPr>
        <w:t>АНАЛИЗ РАСПРОСТРАНЕННОСТИ СЕРОЛОГИЧЕСКИХ И МОЛЕКУЛЯРНЫХ МАРКЕРОВ ВИЧ-ИНФЕКЦИИ И ГЕПАТИТОВ В И С СРЕДИ ТРУДОВЫХ МИГРАНТОВ МУЖСКОГО ПОЛА СЗФО</w:t>
      </w:r>
      <w:proofErr w:type="gramEnd"/>
    </w:p>
    <w:p w:rsidR="00B44A14" w:rsidRPr="00B44A14" w:rsidRDefault="00B44A14" w:rsidP="00B44A14">
      <w:pPr>
        <w:pStyle w:val="a3"/>
        <w:rPr>
          <w:color w:val="000000"/>
          <w:sz w:val="28"/>
          <w:szCs w:val="28"/>
        </w:rPr>
      </w:pPr>
      <w:r w:rsidRPr="00B44A14">
        <w:rPr>
          <w:color w:val="000000"/>
          <w:sz w:val="28"/>
          <w:szCs w:val="28"/>
        </w:rPr>
        <w:t>Какой контингент входил в понятие «Исследуемая группа», «Полная группа» и можно ли их сравнивать с контингентом конкретных стран (Узбекистан, Таджикистан)?</w:t>
      </w:r>
    </w:p>
    <w:p w:rsidR="00B44A14" w:rsidRDefault="00B44A14" w:rsidP="00B44A14">
      <w:pPr>
        <w:pStyle w:val="a3"/>
        <w:rPr>
          <w:color w:val="000000"/>
          <w:sz w:val="28"/>
          <w:szCs w:val="28"/>
        </w:rPr>
      </w:pPr>
      <w:r w:rsidRPr="00B44A14">
        <w:rPr>
          <w:color w:val="000000"/>
          <w:sz w:val="28"/>
          <w:szCs w:val="28"/>
        </w:rPr>
        <w:t>Как соотносится частота распространения оккультной формы ВГВ у мигрантов и коренного населения?</w:t>
      </w:r>
    </w:p>
    <w:p w:rsidR="00A14FEC" w:rsidRPr="00B44A14" w:rsidRDefault="00A14FEC" w:rsidP="00B44A1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Райкова С.В.</w:t>
      </w:r>
      <w:bookmarkStart w:id="0" w:name="_GoBack"/>
      <w:bookmarkEnd w:id="0"/>
    </w:p>
    <w:p w:rsidR="00B44A14" w:rsidRDefault="00B44A14"/>
    <w:sectPr w:rsidR="00B4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E1"/>
    <w:rsid w:val="00060AA3"/>
    <w:rsid w:val="00235BE1"/>
    <w:rsid w:val="004B781B"/>
    <w:rsid w:val="00A14FEC"/>
    <w:rsid w:val="00B4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2021-04-16T09:47:00Z</dcterms:created>
  <dcterms:modified xsi:type="dcterms:W3CDTF">2021-04-16T09:48:00Z</dcterms:modified>
</cp:coreProperties>
</file>