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52" w:rsidRDefault="00783528" w:rsidP="00C71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1</w:t>
      </w:r>
    </w:p>
    <w:p w:rsidR="00C71A52" w:rsidRDefault="00C71A52" w:rsidP="00C71A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A52" w:rsidRDefault="00C71A52" w:rsidP="00C71A52">
      <w:pPr>
        <w:pStyle w:val="a3"/>
        <w:shd w:val="clear" w:color="auto" w:fill="FFFFFF"/>
        <w:spacing w:line="338" w:lineRule="atLeast"/>
        <w:rPr>
          <w:sz w:val="28"/>
          <w:szCs w:val="28"/>
          <w:shd w:val="clear" w:color="auto" w:fill="F8F8F8"/>
        </w:rPr>
      </w:pPr>
      <w:r>
        <w:rPr>
          <w:sz w:val="28"/>
          <w:szCs w:val="28"/>
          <w:shd w:val="clear" w:color="auto" w:fill="F8F8F8"/>
        </w:rPr>
        <w:t>Добрый день. Поясните, пожалуйста, какими путями возможна передача бруцеллеза от животного к человеку в профессиональных группах?</w:t>
      </w:r>
    </w:p>
    <w:p w:rsidR="00C71A52" w:rsidRDefault="00C71A52" w:rsidP="00C71A52">
      <w:pPr>
        <w:pStyle w:val="a3"/>
        <w:shd w:val="clear" w:color="auto" w:fill="FFFFFF"/>
        <w:spacing w:line="338" w:lineRule="atLeast"/>
        <w:rPr>
          <w:sz w:val="28"/>
          <w:szCs w:val="28"/>
          <w:shd w:val="clear" w:color="auto" w:fill="F8F8F8"/>
        </w:rPr>
      </w:pPr>
      <w:r w:rsidRPr="00783528">
        <w:rPr>
          <w:sz w:val="28"/>
          <w:szCs w:val="28"/>
          <w:shd w:val="clear" w:color="auto" w:fill="F8F8F8"/>
        </w:rPr>
        <w:t xml:space="preserve">С уважением </w:t>
      </w:r>
      <w:proofErr w:type="spellStart"/>
      <w:r w:rsidRPr="00783528">
        <w:rPr>
          <w:sz w:val="28"/>
          <w:szCs w:val="28"/>
          <w:shd w:val="clear" w:color="auto" w:fill="F8F8F8"/>
        </w:rPr>
        <w:t>Телюпина</w:t>
      </w:r>
      <w:proofErr w:type="spellEnd"/>
      <w:r w:rsidRPr="00783528">
        <w:rPr>
          <w:sz w:val="28"/>
          <w:szCs w:val="28"/>
          <w:shd w:val="clear" w:color="auto" w:fill="F8F8F8"/>
        </w:rPr>
        <w:t xml:space="preserve"> В.П.</w:t>
      </w:r>
      <w:bookmarkStart w:id="0" w:name="_GoBack"/>
      <w:bookmarkEnd w:id="0"/>
    </w:p>
    <w:p w:rsidR="00DD7039" w:rsidRDefault="00DD7039" w:rsidP="00C71A52">
      <w:pPr>
        <w:pStyle w:val="a3"/>
        <w:shd w:val="clear" w:color="auto" w:fill="FFFFFF"/>
        <w:spacing w:line="338" w:lineRule="atLeast"/>
        <w:rPr>
          <w:sz w:val="28"/>
          <w:szCs w:val="28"/>
          <w:shd w:val="clear" w:color="auto" w:fill="F8F8F8"/>
        </w:rPr>
      </w:pPr>
      <w:r>
        <w:rPr>
          <w:sz w:val="28"/>
          <w:szCs w:val="28"/>
          <w:shd w:val="clear" w:color="auto" w:fill="F8F8F8"/>
        </w:rPr>
        <w:t xml:space="preserve">Ответ 1 </w:t>
      </w:r>
    </w:p>
    <w:p w:rsidR="00DD7039" w:rsidRPr="00DD7039" w:rsidRDefault="00DD7039" w:rsidP="00DD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</w:t>
      </w:r>
    </w:p>
    <w:p w:rsidR="00DD7039" w:rsidRDefault="00DD7039" w:rsidP="00DD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0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в профессиональных группах возможна при несоблюдении санитарно-эпидемиологических норм, отсутствии индивидуальных средств защиты (маски, перчатки, костюмы), что и было выявлено при анализе медицинских карт данных пациентов.</w:t>
      </w:r>
    </w:p>
    <w:p w:rsidR="00DD7039" w:rsidRDefault="00DD7039" w:rsidP="00DD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39" w:rsidRPr="00DD7039" w:rsidRDefault="00DD7039" w:rsidP="00DD70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3528" w:rsidRPr="00783528" w:rsidRDefault="00783528" w:rsidP="00C71A52">
      <w:pPr>
        <w:pStyle w:val="a3"/>
        <w:shd w:val="clear" w:color="auto" w:fill="FFFFFF"/>
        <w:spacing w:line="338" w:lineRule="atLeast"/>
        <w:rPr>
          <w:sz w:val="28"/>
          <w:szCs w:val="28"/>
          <w:shd w:val="clear" w:color="auto" w:fill="F8F8F8"/>
        </w:rPr>
      </w:pPr>
      <w:r w:rsidRPr="00783528">
        <w:rPr>
          <w:sz w:val="28"/>
          <w:szCs w:val="28"/>
          <w:shd w:val="clear" w:color="auto" w:fill="F8F8F8"/>
        </w:rPr>
        <w:t>Вопрос 2</w:t>
      </w:r>
    </w:p>
    <w:p w:rsidR="00783528" w:rsidRPr="00783528" w:rsidRDefault="00783528" w:rsidP="00C71A52">
      <w:pPr>
        <w:pStyle w:val="a3"/>
        <w:shd w:val="clear" w:color="auto" w:fill="FFFFFF"/>
        <w:spacing w:line="338" w:lineRule="atLeast"/>
        <w:rPr>
          <w:sz w:val="28"/>
          <w:szCs w:val="28"/>
        </w:rPr>
      </w:pPr>
      <w:r w:rsidRPr="00783528">
        <w:rPr>
          <w:color w:val="000000"/>
          <w:sz w:val="28"/>
          <w:szCs w:val="28"/>
        </w:rPr>
        <w:t xml:space="preserve">Какова </w:t>
      </w:r>
      <w:proofErr w:type="spellStart"/>
      <w:r w:rsidRPr="00783528">
        <w:rPr>
          <w:color w:val="000000"/>
          <w:sz w:val="28"/>
          <w:szCs w:val="28"/>
        </w:rPr>
        <w:t>эпидситуация</w:t>
      </w:r>
      <w:proofErr w:type="spellEnd"/>
      <w:r w:rsidRPr="00783528">
        <w:rPr>
          <w:color w:val="000000"/>
          <w:sz w:val="28"/>
          <w:szCs w:val="28"/>
        </w:rPr>
        <w:t xml:space="preserve"> по бруцеллезу КРС и динамика заболеваемости профессиональным бруцеллезом на территории </w:t>
      </w:r>
      <w:proofErr w:type="spellStart"/>
      <w:proofErr w:type="gramStart"/>
      <w:r w:rsidRPr="00783528">
        <w:rPr>
          <w:color w:val="000000"/>
          <w:sz w:val="28"/>
          <w:szCs w:val="28"/>
        </w:rPr>
        <w:t>C</w:t>
      </w:r>
      <w:proofErr w:type="gramEnd"/>
      <w:r w:rsidRPr="00783528">
        <w:rPr>
          <w:color w:val="000000"/>
          <w:sz w:val="28"/>
          <w:szCs w:val="28"/>
        </w:rPr>
        <w:t>еверо-Западного</w:t>
      </w:r>
      <w:proofErr w:type="spellEnd"/>
      <w:r w:rsidRPr="00783528">
        <w:rPr>
          <w:color w:val="000000"/>
          <w:sz w:val="28"/>
          <w:szCs w:val="28"/>
        </w:rPr>
        <w:t xml:space="preserve"> ФО?</w:t>
      </w:r>
    </w:p>
    <w:p w:rsidR="00C71A52" w:rsidRDefault="00783528">
      <w:pPr>
        <w:rPr>
          <w:rFonts w:ascii="Times New Roman" w:hAnsi="Times New Roman" w:cs="Times New Roman"/>
          <w:sz w:val="28"/>
          <w:szCs w:val="28"/>
        </w:rPr>
      </w:pPr>
      <w:r w:rsidRPr="00783528">
        <w:rPr>
          <w:rFonts w:ascii="Times New Roman" w:hAnsi="Times New Roman" w:cs="Times New Roman"/>
          <w:sz w:val="28"/>
          <w:szCs w:val="28"/>
        </w:rPr>
        <w:t>Безрукова Г.А.</w:t>
      </w:r>
    </w:p>
    <w:p w:rsidR="000F1544" w:rsidRDefault="000F15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2</w:t>
      </w:r>
    </w:p>
    <w:p w:rsidR="000F1544" w:rsidRPr="000F1544" w:rsidRDefault="000F1544" w:rsidP="000F1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54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</w:t>
      </w:r>
    </w:p>
    <w:p w:rsidR="000F1544" w:rsidRPr="000F1544" w:rsidRDefault="000F1544" w:rsidP="000F15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5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СЗФО ситуация с бруцеллезом благоприятная — заболеваемость практически нулевая. 2 случая в Ленинградской области, один в СПб.</w:t>
      </w:r>
    </w:p>
    <w:sectPr w:rsidR="000F1544" w:rsidRPr="000F1544" w:rsidSect="00C3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2D0"/>
    <w:rsid w:val="00060AA3"/>
    <w:rsid w:val="000F1544"/>
    <w:rsid w:val="001672D0"/>
    <w:rsid w:val="004B781B"/>
    <w:rsid w:val="00783528"/>
    <w:rsid w:val="00C33A1E"/>
    <w:rsid w:val="00C454FF"/>
    <w:rsid w:val="00C71A52"/>
    <w:rsid w:val="00DD7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Company>SPecialiST RePack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Aleks</cp:lastModifiedBy>
  <cp:revision>7</cp:revision>
  <dcterms:created xsi:type="dcterms:W3CDTF">2021-04-16T05:28:00Z</dcterms:created>
  <dcterms:modified xsi:type="dcterms:W3CDTF">2021-04-16T16:09:00Z</dcterms:modified>
</cp:coreProperties>
</file>